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4B5569" w:rsidP="001D5DBA">
      <w:pPr>
        <w:widowControl w:val="0"/>
        <w:jc w:val="center"/>
      </w:pPr>
      <w:r>
        <w:rPr>
          <w:noProof/>
        </w:rPr>
        <w:drawing>
          <wp:anchor distT="0" distB="0" distL="114300" distR="114300" simplePos="0" relativeHeight="251658240" behindDoc="0" locked="0" layoutInCell="1" allowOverlap="0">
            <wp:simplePos x="0" y="0"/>
            <wp:positionH relativeFrom="column">
              <wp:posOffset>19050</wp:posOffset>
            </wp:positionH>
            <wp:positionV relativeFrom="paragraph">
              <wp:posOffset>0</wp:posOffset>
            </wp:positionV>
            <wp:extent cx="1216152" cy="1216152"/>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margin">
              <wp14:pctWidth>0</wp14:pctWidth>
            </wp14:sizeRelH>
            <wp14:sizeRelV relativeFrom="margin">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C67727">
      <w:pPr>
        <w:widowControl w:val="0"/>
        <w:jc w:val="center"/>
        <w:rPr>
          <w:sz w:val="28"/>
          <w:szCs w:val="28"/>
        </w:rPr>
      </w:pPr>
      <w:r>
        <w:rPr>
          <w:sz w:val="28"/>
          <w:szCs w:val="28"/>
        </w:rPr>
        <w:t>Tuesday</w:t>
      </w:r>
      <w:r w:rsidR="00334040" w:rsidRPr="001D5DBA">
        <w:rPr>
          <w:sz w:val="28"/>
          <w:szCs w:val="28"/>
        </w:rPr>
        <w:t xml:space="preserve"> </w:t>
      </w:r>
      <w:r w:rsidR="007E415D">
        <w:rPr>
          <w:sz w:val="28"/>
          <w:szCs w:val="28"/>
        </w:rPr>
        <w:t>May 23</w:t>
      </w:r>
      <w:r w:rsidR="00540311">
        <w:rPr>
          <w:sz w:val="28"/>
          <w:szCs w:val="28"/>
        </w:rPr>
        <w:t>, 2017</w:t>
      </w:r>
    </w:p>
    <w:p w:rsidR="00334040" w:rsidRDefault="00334040">
      <w:pPr>
        <w:widowControl w:val="0"/>
      </w:pPr>
    </w:p>
    <w:p w:rsidR="004B5569" w:rsidRDefault="004B5569">
      <w:pPr>
        <w:widowControl w:val="0"/>
      </w:pPr>
    </w:p>
    <w:p w:rsidR="00A621D3" w:rsidRDefault="00A621D3">
      <w:pPr>
        <w:widowControl w:val="0"/>
      </w:pPr>
      <w:r>
        <w:t>Present:</w:t>
      </w:r>
    </w:p>
    <w:p w:rsidR="001B1A50" w:rsidRDefault="00EA445C" w:rsidP="001B1A50">
      <w:pPr>
        <w:widowControl w:val="0"/>
        <w:ind w:left="720"/>
      </w:pPr>
      <w:r>
        <w:t>Alan Waltar, Steve Baker, Tony Brooks, Ron Kathren</w:t>
      </w:r>
      <w:r w:rsidR="00FF5A29">
        <w:t>,</w:t>
      </w:r>
      <w:r w:rsidR="00C67727">
        <w:t xml:space="preserve"> Paul Rittmann, Wayne Glines, Bob Tibbat</w:t>
      </w:r>
      <w:r w:rsidR="00E357EC">
        <w:t>t</w:t>
      </w:r>
      <w:r w:rsidR="00C67727">
        <w:t>s</w:t>
      </w:r>
      <w:r w:rsidR="001B1A50">
        <w:t>,</w:t>
      </w:r>
      <w:r w:rsidR="001B1A50" w:rsidRPr="001B1A50">
        <w:t xml:space="preserve"> </w:t>
      </w:r>
      <w:r w:rsidR="001B1A50">
        <w:t xml:space="preserve">Mike Lawrence, Mike </w:t>
      </w:r>
      <w:proofErr w:type="spellStart"/>
      <w:r w:rsidR="001B1A50">
        <w:t>Leimon</w:t>
      </w:r>
      <w:proofErr w:type="spellEnd"/>
      <w:r w:rsidR="001B1A50">
        <w:t>, Kris Troyer</w:t>
      </w:r>
      <w:r w:rsidR="00D661CE">
        <w:t xml:space="preserve">, </w:t>
      </w:r>
      <w:r w:rsidR="00D661CE" w:rsidRPr="00D661CE">
        <w:t>Jillian Gardner-Andrews</w:t>
      </w:r>
      <w:r w:rsidR="00D661CE">
        <w:t>, Jennifer</w:t>
      </w:r>
      <w:r w:rsidR="00041A23">
        <w:t xml:space="preserve"> Bean</w:t>
      </w:r>
    </w:p>
    <w:p w:rsidR="00334040" w:rsidRDefault="00334040" w:rsidP="00EA445C">
      <w:pPr>
        <w:widowControl w:val="0"/>
        <w:ind w:left="720"/>
      </w:pPr>
    </w:p>
    <w:p w:rsidR="00EA445C" w:rsidRDefault="00D661CE">
      <w:pPr>
        <w:widowControl w:val="0"/>
      </w:pPr>
      <w:r>
        <w:t>By Telephone:</w:t>
      </w:r>
    </w:p>
    <w:p w:rsidR="00D661CE" w:rsidRDefault="00D661CE" w:rsidP="00D661CE">
      <w:pPr>
        <w:widowControl w:val="0"/>
        <w:ind w:left="720"/>
      </w:pPr>
      <w:r>
        <w:t>Wanda Munn,</w:t>
      </w:r>
      <w:r w:rsidRPr="00D661CE">
        <w:t xml:space="preserve"> </w:t>
      </w:r>
      <w:r>
        <w:t>Virginia Cleary-</w:t>
      </w:r>
      <w:proofErr w:type="spellStart"/>
      <w:r>
        <w:t>Ivanoff</w:t>
      </w:r>
      <w:proofErr w:type="spellEnd"/>
    </w:p>
    <w:p w:rsidR="00D661CE" w:rsidRDefault="00D661CE">
      <w:pPr>
        <w:widowControl w:val="0"/>
      </w:pPr>
    </w:p>
    <w:p w:rsidR="00A621D3" w:rsidRDefault="00334040">
      <w:pPr>
        <w:widowControl w:val="0"/>
      </w:pPr>
      <w:r>
        <w:t xml:space="preserve">Not </w:t>
      </w:r>
      <w:r w:rsidR="00AD4682">
        <w:t>Present:</w:t>
      </w:r>
    </w:p>
    <w:p w:rsidR="00EA445C" w:rsidRDefault="00D661CE" w:rsidP="00D661CE">
      <w:pPr>
        <w:widowControl w:val="0"/>
        <w:ind w:left="720"/>
      </w:pPr>
      <w:r>
        <w:t>Anna Markham,</w:t>
      </w:r>
      <w:r w:rsidRPr="00D661CE">
        <w:t xml:space="preserve"> </w:t>
      </w:r>
      <w:r>
        <w:t>Jerry Woodcock, Darrell Fisher</w:t>
      </w:r>
    </w:p>
    <w:p w:rsidR="00D661CE" w:rsidRDefault="00D661CE" w:rsidP="00D661CE">
      <w:pPr>
        <w:widowControl w:val="0"/>
        <w:ind w:left="720"/>
      </w:pPr>
    </w:p>
    <w:p w:rsidR="00DC1765" w:rsidRDefault="00334040" w:rsidP="00CB001A">
      <w:pPr>
        <w:widowControl w:val="0"/>
      </w:pPr>
      <w:r>
        <w:t>Attachments:</w:t>
      </w:r>
    </w:p>
    <w:bookmarkStart w:id="0" w:name="Agenda"/>
    <w:p w:rsidR="001C6676" w:rsidRDefault="001C6676" w:rsidP="001C6676">
      <w:pPr>
        <w:pStyle w:val="ListParagraph"/>
        <w:widowControl w:val="0"/>
        <w:numPr>
          <w:ilvl w:val="0"/>
          <w:numId w:val="11"/>
        </w:numPr>
      </w:pPr>
      <w:r>
        <w:fldChar w:fldCharType="begin"/>
      </w:r>
      <w:r w:rsidR="001B1A50">
        <w:instrText>HYPERLINK "http://www.umtanum.com/TopicalManagedFiles/Minutes/2017-05-23/2017-05-23Agenda.docx"</w:instrText>
      </w:r>
      <w:r>
        <w:fldChar w:fldCharType="separate"/>
      </w:r>
      <w:r w:rsidRPr="001C6676">
        <w:rPr>
          <w:rStyle w:val="Hyperlink"/>
        </w:rPr>
        <w:t>Agenda</w:t>
      </w:r>
      <w:r>
        <w:fldChar w:fldCharType="end"/>
      </w:r>
    </w:p>
    <w:bookmarkStart w:id="1" w:name="LocalConcerns"/>
    <w:p w:rsidR="00D661CE" w:rsidRPr="00B7102C" w:rsidRDefault="00D661CE" w:rsidP="001C6676">
      <w:pPr>
        <w:pStyle w:val="ListParagraph"/>
        <w:widowControl w:val="0"/>
        <w:numPr>
          <w:ilvl w:val="0"/>
          <w:numId w:val="11"/>
        </w:numPr>
        <w:rPr>
          <w:rStyle w:val="Hyperlink"/>
        </w:rPr>
      </w:pPr>
      <w:r>
        <w:fldChar w:fldCharType="begin"/>
      </w:r>
      <w:r>
        <w:instrText xml:space="preserve"> HYPERLINK "http://www.umtanum.com/TopicalManagedFiles/Minutes/2017-04-18/2017-04-26LocalConcerns.docx" </w:instrText>
      </w:r>
      <w:r>
        <w:fldChar w:fldCharType="separate"/>
      </w:r>
      <w:r w:rsidRPr="00D661CE">
        <w:rPr>
          <w:rStyle w:val="Hyperlink"/>
        </w:rPr>
        <w:t>Action to Respond to Local American Nuclear Society Concerns</w:t>
      </w:r>
      <w:r>
        <w:fldChar w:fldCharType="end"/>
      </w:r>
      <w:r w:rsidR="00B7102C">
        <w:fldChar w:fldCharType="begin"/>
      </w:r>
      <w:r w:rsidR="00B7102C">
        <w:instrText>HYPERLINK "http://www.umtanum.com/TopicalManagedFiles/Minutes/2017-05-23/HandoutCard.png"</w:instrText>
      </w:r>
      <w:r w:rsidR="00B7102C">
        <w:fldChar w:fldCharType="separate"/>
      </w:r>
    </w:p>
    <w:bookmarkEnd w:id="1"/>
    <w:p w:rsidR="00B7102C" w:rsidRDefault="00B7102C" w:rsidP="001C6676">
      <w:pPr>
        <w:pStyle w:val="ListParagraph"/>
        <w:widowControl w:val="0"/>
        <w:numPr>
          <w:ilvl w:val="0"/>
          <w:numId w:val="11"/>
        </w:numPr>
      </w:pPr>
      <w:r w:rsidRPr="00B7102C">
        <w:rPr>
          <w:rStyle w:val="Hyperlink"/>
        </w:rPr>
        <w:t>Handout Card</w:t>
      </w:r>
      <w:r>
        <w:fldChar w:fldCharType="end"/>
      </w:r>
    </w:p>
    <w:bookmarkStart w:id="2" w:name="AnnapolisPreMeeting"/>
    <w:p w:rsidR="00973769" w:rsidRDefault="00973769" w:rsidP="001C6676">
      <w:pPr>
        <w:pStyle w:val="ListParagraph"/>
        <w:widowControl w:val="0"/>
        <w:numPr>
          <w:ilvl w:val="0"/>
          <w:numId w:val="11"/>
        </w:numPr>
      </w:pPr>
      <w:r>
        <w:fldChar w:fldCharType="begin"/>
      </w:r>
      <w:r>
        <w:instrText xml:space="preserve"> HYPERLINK "http://www.umtanum.com/TopicalManagedFiles/Minutes/2017-05-23/AnnapolisPre-MeetingReport.msg" </w:instrText>
      </w:r>
      <w:r>
        <w:fldChar w:fldCharType="separate"/>
      </w:r>
      <w:r w:rsidRPr="00973769">
        <w:rPr>
          <w:rStyle w:val="Hyperlink"/>
        </w:rPr>
        <w:t>Annapolis Pre-Meeting Report</w:t>
      </w:r>
      <w:r>
        <w:fldChar w:fldCharType="end"/>
      </w:r>
      <w:bookmarkEnd w:id="2"/>
    </w:p>
    <w:bookmarkStart w:id="3" w:name="LocalArrangements"/>
    <w:p w:rsidR="00973769" w:rsidRDefault="00973769" w:rsidP="001C6676">
      <w:pPr>
        <w:pStyle w:val="ListParagraph"/>
        <w:widowControl w:val="0"/>
        <w:numPr>
          <w:ilvl w:val="0"/>
          <w:numId w:val="11"/>
        </w:numPr>
      </w:pPr>
      <w:r>
        <w:fldChar w:fldCharType="begin"/>
      </w:r>
      <w:r>
        <w:instrText xml:space="preserve"> HYPERLINK "http://www.umtanum.com/TopicalManagedFiles/Minutes/2017-05-23/LocalArrangementsReport.msg" </w:instrText>
      </w:r>
      <w:r>
        <w:fldChar w:fldCharType="separate"/>
      </w:r>
      <w:r w:rsidRPr="00973769">
        <w:rPr>
          <w:rStyle w:val="Hyperlink"/>
        </w:rPr>
        <w:t>Local Arrangements Report</w:t>
      </w:r>
      <w:r>
        <w:fldChar w:fldCharType="end"/>
      </w:r>
    </w:p>
    <w:p w:rsidR="00712D70" w:rsidRDefault="007E415D" w:rsidP="001C6676">
      <w:pPr>
        <w:pStyle w:val="ListParagraph"/>
        <w:widowControl w:val="0"/>
        <w:numPr>
          <w:ilvl w:val="0"/>
          <w:numId w:val="11"/>
        </w:numPr>
      </w:pPr>
      <w:hyperlink r:id="rId7" w:history="1">
        <w:r w:rsidR="00712D70" w:rsidRPr="00712D70">
          <w:rPr>
            <w:rStyle w:val="Hyperlink"/>
          </w:rPr>
          <w:t>Notes</w:t>
        </w:r>
      </w:hyperlink>
    </w:p>
    <w:bookmarkEnd w:id="0"/>
    <w:bookmarkEnd w:id="3"/>
    <w:p w:rsidR="001C6676" w:rsidRDefault="001C6676" w:rsidP="00CB001A">
      <w:pPr>
        <w:widowControl w:val="0"/>
      </w:pPr>
    </w:p>
    <w:p w:rsidR="006539B4" w:rsidRDefault="0032363A" w:rsidP="00CB001A">
      <w:pPr>
        <w:widowControl w:val="0"/>
      </w:pPr>
      <w:r>
        <w:t xml:space="preserve">Alan </w:t>
      </w:r>
      <w:r w:rsidR="00D661CE">
        <w:t xml:space="preserve">was stuck in traffic so Steve started the meeting at 3:30 </w:t>
      </w:r>
      <w:r w:rsidR="00B7102C">
        <w:t>addressing items 3 and 5 of the Agenda</w:t>
      </w:r>
      <w:r w:rsidR="00747320">
        <w:t xml:space="preserve"> and Attachment 2</w:t>
      </w:r>
      <w:r w:rsidR="00B7102C">
        <w:t xml:space="preserve">.  He handed out an early version of Attachment 3 suggesting that it could be included in the registration handout package for the American Nuclear Society Summer Meeting in San </w:t>
      </w:r>
      <w:r w:rsidR="00FB0CD1">
        <w:t>Francisco</w:t>
      </w:r>
      <w:r w:rsidR="00B7102C">
        <w:t>.</w:t>
      </w:r>
      <w:r w:rsidR="00FB0CD1">
        <w:t xml:space="preserve">  He said that Abadan bid $200 to make 1,000 copies.  Virginia indicated that there might be more than 1,000 registrants for the conference and it would be better to place a smaller number on the table at the conference dedicated to publicizing future conferences.  She offered to place them on the table.  Others said that they would like to distribute the cards at other conferences.  (Subsequently, Abadan bid $320 for 2,000 copies</w:t>
      </w:r>
      <w:r w:rsidR="006539B4">
        <w:t>).</w:t>
      </w:r>
    </w:p>
    <w:p w:rsidR="0032363A" w:rsidRDefault="0032363A" w:rsidP="00CB001A">
      <w:pPr>
        <w:widowControl w:val="0"/>
      </w:pPr>
    </w:p>
    <w:p w:rsidR="0003319E" w:rsidRDefault="00FB0CD1" w:rsidP="00CB001A">
      <w:pPr>
        <w:widowControl w:val="0"/>
      </w:pPr>
      <w:r>
        <w:t xml:space="preserve">Steve said that we had secured a domain name for the conference, </w:t>
      </w:r>
      <w:hyperlink r:id="rId8" w:history="1">
        <w:r w:rsidRPr="00074C76">
          <w:rPr>
            <w:rStyle w:val="Hyperlink"/>
          </w:rPr>
          <w:t>LowDoseRad.org</w:t>
        </w:r>
      </w:hyperlink>
      <w:r>
        <w:t xml:space="preserve">, and it now pointed to an “under construction” page so that the committee could decide if we want to </w:t>
      </w:r>
      <w:r w:rsidR="00314078">
        <w:t>include graphics on the website</w:t>
      </w:r>
      <w:r>
        <w:t>.  He</w:t>
      </w:r>
      <w:r w:rsidR="00AE49FD">
        <w:t xml:space="preserve"> also</w:t>
      </w:r>
      <w:r>
        <w:t xml:space="preserve"> handed out copies of the suggested lead web page. </w:t>
      </w:r>
      <w:r w:rsidR="00D633F7">
        <w:t xml:space="preserve">We also have a Facebook </w:t>
      </w:r>
      <w:r w:rsidR="00314078">
        <w:t>account</w:t>
      </w:r>
      <w:r w:rsidR="00D633F7">
        <w:t xml:space="preserve"> and Jillian is an administrator for the </w:t>
      </w:r>
      <w:r w:rsidR="00314078">
        <w:t>account</w:t>
      </w:r>
      <w:r w:rsidR="006539B4">
        <w:t>.  The card that Steve handed out had the new domain name to use for more information about the conference.  Virginia said that it should use the local section page address (</w:t>
      </w:r>
      <w:hyperlink r:id="rId9" w:history="1">
        <w:r w:rsidR="006539B4">
          <w:rPr>
            <w:rStyle w:val="Hyperlink"/>
          </w:rPr>
          <w:t>http://www.anseasternwashington.org/lowdose-2018.html</w:t>
        </w:r>
      </w:hyperlink>
      <w:r w:rsidR="006539B4">
        <w:t>).  Wayne said that he preferred the simpler, easier to remember new domain name.</w:t>
      </w:r>
    </w:p>
    <w:p w:rsidR="006539B4" w:rsidRDefault="006539B4" w:rsidP="00CB001A">
      <w:pPr>
        <w:widowControl w:val="0"/>
      </w:pPr>
    </w:p>
    <w:p w:rsidR="00FB0CD1" w:rsidRPr="00DC7CB5" w:rsidRDefault="007E415D" w:rsidP="00CB001A">
      <w:pPr>
        <w:widowControl w:val="0"/>
      </w:pPr>
      <w:hyperlink w:anchor="LocalConcerns" w:history="1">
        <w:r w:rsidR="00DC7CB5" w:rsidRPr="00DC7CB5">
          <w:rPr>
            <w:rStyle w:val="Hyperlink"/>
          </w:rPr>
          <w:t>Attachment 2</w:t>
        </w:r>
      </w:hyperlink>
      <w:r w:rsidR="00DC7CB5">
        <w:t xml:space="preserve"> also contains suggested wording for Alan to send to Betsy Tompkins letting her know how important this conference is.  Steve pointed out the editors are always looking for </w:t>
      </w:r>
      <w:r w:rsidR="00DC7CB5">
        <w:lastRenderedPageBreak/>
        <w:t>material to write about, and Betsy has a history of</w:t>
      </w:r>
      <w:r w:rsidR="00D633F7">
        <w:t xml:space="preserve"> powerfully</w:t>
      </w:r>
      <w:r w:rsidR="00DC7CB5">
        <w:t xml:space="preserve"> </w:t>
      </w:r>
      <w:r w:rsidR="00D633F7">
        <w:t>focusing editorials on important nuclear topics.</w:t>
      </w:r>
    </w:p>
    <w:p w:rsidR="00FB0CD1" w:rsidRDefault="00FB0CD1" w:rsidP="00CB001A">
      <w:pPr>
        <w:widowControl w:val="0"/>
      </w:pPr>
    </w:p>
    <w:p w:rsidR="00FB0CD1" w:rsidRDefault="00D633F7" w:rsidP="00CB001A">
      <w:pPr>
        <w:widowControl w:val="0"/>
      </w:pPr>
      <w:r>
        <w:t>Virginia confirmed that we will not request Final Approval at the National Meeting in June, but will need to do so in the Winter meeting.  Jillian called up the Abstracts section of the Topical Managed Files which shows 16 abstracts having been submitted.</w:t>
      </w:r>
      <w:r w:rsidR="007C00E2">
        <w:t xml:space="preserve">  Steve suggested that committee members read the abstract submitted by Matt Kozak.  It deals with the regulatory process</w:t>
      </w:r>
      <w:r w:rsidR="00633522">
        <w:t xml:space="preserve"> that allows</w:t>
      </w:r>
      <w:r w:rsidR="00E357EC">
        <w:t xml:space="preserve"> drinking water</w:t>
      </w:r>
      <w:r w:rsidR="00633522">
        <w:t xml:space="preserve"> limits to be made more conservative but prohibits them from being made less conservative.  Unless this regulatory process is addressed, even a universal rejection of LNT would not change </w:t>
      </w:r>
      <w:r w:rsidR="00E357EC">
        <w:t xml:space="preserve">some </w:t>
      </w:r>
      <w:r w:rsidR="00633522">
        <w:t xml:space="preserve">regulatory requirements. </w:t>
      </w:r>
      <w:r>
        <w:t xml:space="preserve"> Virginia said that it is confusing because we effectively have two websites.</w:t>
      </w:r>
    </w:p>
    <w:p w:rsidR="00FB0CD1" w:rsidRDefault="00FB0CD1" w:rsidP="00CB001A">
      <w:pPr>
        <w:widowControl w:val="0"/>
      </w:pPr>
    </w:p>
    <w:p w:rsidR="00D633F7" w:rsidRDefault="00D633F7" w:rsidP="00CB001A">
      <w:pPr>
        <w:widowControl w:val="0"/>
      </w:pPr>
      <w:r>
        <w:t>Alan moved on to Agenda item 6: Technical Program.</w:t>
      </w:r>
      <w:r w:rsidR="00634EE8">
        <w:t xml:space="preserve">  Ron was optimistic that we would attract more abstracts as we advertise the conference.  Wanda</w:t>
      </w:r>
      <w:r w:rsidR="00F86A10">
        <w:t xml:space="preserve"> said that it is crucial to </w:t>
      </w:r>
      <w:proofErr w:type="gramStart"/>
      <w:r w:rsidR="00F86A10">
        <w:t>make a decision</w:t>
      </w:r>
      <w:proofErr w:type="gramEnd"/>
      <w:r w:rsidR="00F86A10">
        <w:t xml:space="preserve"> with respect to </w:t>
      </w:r>
      <w:r w:rsidR="004B1B9C">
        <w:t xml:space="preserve">publication of conference papers.  Wayne said that </w:t>
      </w:r>
      <w:r w:rsidR="00E357EC">
        <w:t xml:space="preserve">we are planning </w:t>
      </w:r>
      <w:r w:rsidR="004B1B9C">
        <w:t>a special ed</w:t>
      </w:r>
      <w:r w:rsidR="00E357EC">
        <w:t>ition of Health Physics Journal</w:t>
      </w:r>
      <w:r w:rsidR="004B1B9C">
        <w:t xml:space="preserve"> that will publish “extended abstracts” of </w:t>
      </w:r>
      <w:r w:rsidR="00E357EC">
        <w:t>conference</w:t>
      </w:r>
      <w:r w:rsidR="004B1B9C">
        <w:t xml:space="preserve"> papers</w:t>
      </w:r>
      <w:r w:rsidR="00E357EC">
        <w:t xml:space="preserve"> and commentary on discussions and outcomes from the conference</w:t>
      </w:r>
      <w:r w:rsidR="004B1B9C">
        <w:t>.</w:t>
      </w:r>
      <w:r w:rsidR="00E357EC">
        <w:t xml:space="preserve">  The current publication budget is based on this special edition (~ 100 published pages).</w:t>
      </w:r>
      <w:r w:rsidR="004B1B9C">
        <w:t xml:space="preserve">  He said that publication through a professional society would limit readership to the respective society membership, defeating t</w:t>
      </w:r>
      <w:r w:rsidR="00E357EC">
        <w:t>he conference objective to reach a broad audience</w:t>
      </w:r>
      <w:r w:rsidR="004B1B9C">
        <w:t>.  Further, most people want information on line; not in stacks of paper.  Open publication on a web site could be essentially free, and would maximize exposure to the ideas generated by the conference.</w:t>
      </w:r>
    </w:p>
    <w:p w:rsidR="004B1B9C" w:rsidRDefault="004B1B9C" w:rsidP="00CB001A">
      <w:pPr>
        <w:widowControl w:val="0"/>
      </w:pPr>
    </w:p>
    <w:p w:rsidR="004B1B9C" w:rsidRDefault="004B1B9C" w:rsidP="00CB001A">
      <w:pPr>
        <w:widowControl w:val="0"/>
      </w:pPr>
      <w:r>
        <w:t>Ron said that we must deal with copyright issues.  Several people suggested that Floyd Ivy (a local American Nuclear Society member) would be able to help us with this issue.  Wayne will contact Floyd.</w:t>
      </w:r>
    </w:p>
    <w:p w:rsidR="00DF0929" w:rsidRDefault="00DF0929" w:rsidP="00CB001A">
      <w:pPr>
        <w:widowControl w:val="0"/>
      </w:pPr>
    </w:p>
    <w:p w:rsidR="00DF0929" w:rsidRDefault="00DF0929" w:rsidP="00CB001A">
      <w:pPr>
        <w:widowControl w:val="0"/>
      </w:pPr>
      <w:r>
        <w:t>Publication page limits and the need to involve social scientists were discussed.</w:t>
      </w:r>
    </w:p>
    <w:p w:rsidR="003C32DA" w:rsidRDefault="003C32DA" w:rsidP="00CB001A">
      <w:pPr>
        <w:widowControl w:val="0"/>
      </w:pPr>
    </w:p>
    <w:p w:rsidR="003C32DA" w:rsidRDefault="003C32DA" w:rsidP="00CB001A">
      <w:pPr>
        <w:widowControl w:val="0"/>
      </w:pPr>
      <w:r>
        <w:t xml:space="preserve">Alan then reported on the </w:t>
      </w:r>
      <w:hyperlink w:anchor="AnnapolisPreMeeting" w:history="1">
        <w:r w:rsidRPr="00973769">
          <w:rPr>
            <w:rStyle w:val="Hyperlink"/>
          </w:rPr>
          <w:t>Annapolis meeting</w:t>
        </w:r>
      </w:hyperlink>
      <w:r>
        <w:t xml:space="preserve">.  He reported that all meeting participants were enthusiastically supportive of the conference and want to be part of it.  They are preparing a paper reporting the meeting results.  Wayne suggested that the Health Physics Society provides </w:t>
      </w:r>
      <w:r w:rsidR="00144E47">
        <w:t xml:space="preserve">a </w:t>
      </w:r>
      <w:r>
        <w:t>publication channel</w:t>
      </w:r>
      <w:r w:rsidR="00144E47">
        <w:t xml:space="preserve"> in its journal </w:t>
      </w:r>
      <w:proofErr w:type="gramStart"/>
      <w:r w:rsidR="00144E47">
        <w:t>through the use of</w:t>
      </w:r>
      <w:proofErr w:type="gramEnd"/>
      <w:r w:rsidR="00144E47">
        <w:t xml:space="preserve"> “Forum Papers” that might be appropriate for </w:t>
      </w:r>
      <w:r w:rsidR="00B65F30">
        <w:t>publicizing</w:t>
      </w:r>
      <w:r w:rsidR="00144E47">
        <w:t xml:space="preserve"> the conference and describing </w:t>
      </w:r>
      <w:r w:rsidR="00B65F30">
        <w:t xml:space="preserve">in </w:t>
      </w:r>
      <w:r w:rsidR="00144E47">
        <w:t>detail its purpose and anticipated outcomes</w:t>
      </w:r>
      <w:r>
        <w:t>.</w:t>
      </w:r>
    </w:p>
    <w:p w:rsidR="003C32DA" w:rsidRDefault="003C32DA" w:rsidP="00CB001A">
      <w:pPr>
        <w:widowControl w:val="0"/>
      </w:pPr>
    </w:p>
    <w:p w:rsidR="003C32DA" w:rsidRDefault="003C32DA" w:rsidP="00CB001A">
      <w:pPr>
        <w:widowControl w:val="0"/>
      </w:pPr>
      <w:r>
        <w:t xml:space="preserve">Mike Lawrence asked if the goal prepared at the Annapolis meeting was consistent with the abstract that he had submitted.  The consensus was that the two </w:t>
      </w:r>
      <w:proofErr w:type="gramStart"/>
      <w:r>
        <w:t>are</w:t>
      </w:r>
      <w:proofErr w:type="gramEnd"/>
      <w:r>
        <w:t xml:space="preserve"> consistent.  Ron suggested that a paper from the 1999 </w:t>
      </w:r>
      <w:proofErr w:type="spellStart"/>
      <w:r>
        <w:t>Arley</w:t>
      </w:r>
      <w:proofErr w:type="spellEnd"/>
      <w:r>
        <w:t xml:space="preserve"> Conference </w:t>
      </w:r>
      <w:r w:rsidR="002D5E63">
        <w:t>should be helpful.</w:t>
      </w:r>
    </w:p>
    <w:p w:rsidR="00AF1A99" w:rsidRDefault="00AF1A99" w:rsidP="00CB001A">
      <w:pPr>
        <w:widowControl w:val="0"/>
      </w:pPr>
    </w:p>
    <w:p w:rsidR="00AF1A99" w:rsidRDefault="00AF1A99" w:rsidP="00CB001A">
      <w:pPr>
        <w:widowControl w:val="0"/>
      </w:pPr>
      <w:r>
        <w:t xml:space="preserve">Tony said that the General Accounting Office is investigating radiation standards.  This should support our conference because that office is </w:t>
      </w:r>
      <w:r w:rsidRPr="00AF1A99">
        <w:t>influential</w:t>
      </w:r>
      <w:r>
        <w:t xml:space="preserve"> in congress</w:t>
      </w:r>
      <w:r w:rsidR="00051990">
        <w:t xml:space="preserve"> and is likely to conclude that current regulations are </w:t>
      </w:r>
      <w:r w:rsidR="00973769">
        <w:t>unnecessarily conservative</w:t>
      </w:r>
      <w:r>
        <w:t xml:space="preserve">.  </w:t>
      </w:r>
    </w:p>
    <w:p w:rsidR="004B1B9C" w:rsidRDefault="004B1B9C" w:rsidP="00CB001A">
      <w:pPr>
        <w:widowControl w:val="0"/>
      </w:pPr>
    </w:p>
    <w:p w:rsidR="00973769" w:rsidRDefault="00973769" w:rsidP="00CB001A">
      <w:pPr>
        <w:widowControl w:val="0"/>
      </w:pPr>
      <w:r>
        <w:t xml:space="preserve">Alan said that he still hasn’t given up on having Bill Gates as the keynote speaker.  Jerry was not present, but provided a </w:t>
      </w:r>
      <w:hyperlink w:anchor="LocalArrangements" w:history="1">
        <w:r w:rsidRPr="00973769">
          <w:rPr>
            <w:rStyle w:val="Hyperlink"/>
          </w:rPr>
          <w:t>written report</w:t>
        </w:r>
      </w:hyperlink>
      <w:r w:rsidR="005A47B4">
        <w:t xml:space="preserve"> for Local Arrangements</w:t>
      </w:r>
      <w:r>
        <w:t>.</w:t>
      </w:r>
      <w:r w:rsidR="005A47B4">
        <w:t xml:space="preserve">  His report suggests that we should establish a registration process soon.</w:t>
      </w:r>
    </w:p>
    <w:p w:rsidR="005A47B4" w:rsidRDefault="005A47B4" w:rsidP="00CB001A">
      <w:pPr>
        <w:widowControl w:val="0"/>
      </w:pPr>
    </w:p>
    <w:p w:rsidR="005A47B4" w:rsidRDefault="005A47B4" w:rsidP="00CB001A">
      <w:pPr>
        <w:widowControl w:val="0"/>
      </w:pPr>
      <w:r>
        <w:t>Fund-raising was then discussed.  Tony reported on the process that we need to go through to get National Institutes of Health funding.  The process is extensive, and the maximum that we can get is probably around five to 10 thousand dollars.  We will need to send a letter of intent by July.</w:t>
      </w:r>
      <w:r w:rsidR="00AC1897">
        <w:t xml:space="preserve">  Evaluation criteria require minority and sexual inclusiveness which might cause us problems.  Bob said that he will help Tony address inclusiveness.</w:t>
      </w:r>
    </w:p>
    <w:p w:rsidR="005A47B4" w:rsidRDefault="005A47B4" w:rsidP="00CB001A">
      <w:pPr>
        <w:widowControl w:val="0"/>
      </w:pPr>
    </w:p>
    <w:p w:rsidR="00AC1897" w:rsidRDefault="00AC1897" w:rsidP="00CB001A">
      <w:pPr>
        <w:widowControl w:val="0"/>
      </w:pPr>
      <w:r>
        <w:t>Tony noted that we do not show an abstract from Tony Hooker</w:t>
      </w:r>
      <w:r w:rsidR="00AE6650">
        <w:t xml:space="preserve"> even though he had sent one</w:t>
      </w:r>
      <w:r>
        <w:t xml:space="preserve">.  Steve will </w:t>
      </w:r>
      <w:r w:rsidR="00AE6650">
        <w:t>enter the abstract if appropriate after the scheduling conflict with the 2018 Radiation Research Society meeting is resolved.</w:t>
      </w:r>
    </w:p>
    <w:p w:rsidR="005A47B4" w:rsidRDefault="005A47B4" w:rsidP="00CB001A">
      <w:pPr>
        <w:widowControl w:val="0"/>
      </w:pPr>
    </w:p>
    <w:p w:rsidR="00AC1897" w:rsidRDefault="00AC1897" w:rsidP="00CB001A">
      <w:pPr>
        <w:widowControl w:val="0"/>
      </w:pPr>
      <w:r>
        <w:t>Alan said that he had not heard back from his solicitation to Japan and Korea for co-sponsorship.  Bob said that we need to send the final budget to American Nuclear Society headquarters by July.  We cannot build in expenses if it doesn’t appear that we can pay them.</w:t>
      </w:r>
    </w:p>
    <w:p w:rsidR="00931F81" w:rsidRDefault="00931F81" w:rsidP="00CB001A">
      <w:pPr>
        <w:widowControl w:val="0"/>
      </w:pPr>
    </w:p>
    <w:p w:rsidR="007C30E9" w:rsidRDefault="007C30E9" w:rsidP="00CB001A">
      <w:pPr>
        <w:widowControl w:val="0"/>
      </w:pPr>
      <w:r>
        <w:t>Video recording of conference presentations was discussed.  Jillian said that she had arranged for Northwest Public Television</w:t>
      </w:r>
      <w:r w:rsidR="00AE6650">
        <w:t xml:space="preserve"> (NWPTV)</w:t>
      </w:r>
      <w:r>
        <w:t xml:space="preserve"> to record the Hanford History conference for two to three thousand dollars.  Wayne had </w:t>
      </w:r>
      <w:r w:rsidR="00AE6650">
        <w:t xml:space="preserve">developed a rough estimate of </w:t>
      </w:r>
      <w:r>
        <w:t>about $25</w:t>
      </w:r>
      <w:r w:rsidR="007E415D">
        <w:t>K</w:t>
      </w:r>
      <w:r w:rsidR="00AE6650">
        <w:t xml:space="preserve"> to videotape our conference based on discussions with NWPTV.</w:t>
      </w:r>
      <w:r>
        <w:t xml:space="preserve">  It would make sense for Jillian to see if she can get a better rate for the Low Dose conference.</w:t>
      </w:r>
    </w:p>
    <w:p w:rsidR="007C30E9" w:rsidRDefault="007C30E9" w:rsidP="00CB001A">
      <w:pPr>
        <w:widowControl w:val="0"/>
      </w:pPr>
    </w:p>
    <w:p w:rsidR="00DF777F" w:rsidRDefault="00DF777F" w:rsidP="00CB001A">
      <w:pPr>
        <w:widowControl w:val="0"/>
      </w:pPr>
      <w:r>
        <w:t xml:space="preserve">Wayne said that it might be a good idea to consider involving labor </w:t>
      </w:r>
      <w:r w:rsidR="00AE6650">
        <w:t>organizations, e.g., the World Nuclear Organization</w:t>
      </w:r>
      <w:r>
        <w:t xml:space="preserve">.  Wanda disagreed saying </w:t>
      </w:r>
      <w:bookmarkStart w:id="4" w:name="_GoBack"/>
      <w:bookmarkEnd w:id="4"/>
      <w:r>
        <w:t>they are likely to oppose the conference objectives.</w:t>
      </w:r>
      <w:r w:rsidR="00323BFE">
        <w:t xml:space="preserve">  The role of risk in radiation</w:t>
      </w:r>
      <w:r>
        <w:t xml:space="preserve"> protection was discussed.  Bob asked if we are still planning on 150 attendees.  Alan said yes.</w:t>
      </w:r>
    </w:p>
    <w:p w:rsidR="00DF777F" w:rsidRDefault="00DF777F" w:rsidP="00CB001A">
      <w:pPr>
        <w:widowControl w:val="0"/>
      </w:pPr>
    </w:p>
    <w:p w:rsidR="00DF777F" w:rsidRDefault="00DF777F" w:rsidP="00CB001A">
      <w:pPr>
        <w:widowControl w:val="0"/>
      </w:pPr>
      <w:r>
        <w:t>Publicity was discussed</w:t>
      </w:r>
      <w:r w:rsidRPr="00DF777F">
        <w:t xml:space="preserve">. </w:t>
      </w:r>
      <w:proofErr w:type="gramStart"/>
      <w:r>
        <w:t xml:space="preserve">In particular, </w:t>
      </w:r>
      <w:r w:rsidRPr="00DF777F">
        <w:t>how</w:t>
      </w:r>
      <w:proofErr w:type="gramEnd"/>
      <w:r w:rsidRPr="00DF777F">
        <w:t xml:space="preserve"> many flyers are we going to need and who do we contact for that. Wanda thinks that flyers and handouts should fall to Anna. Anna said that she wouldn't be able to do anything until after outage. Wanda said that we may need to have a subcommittee meeting after she gets back, to identify who could pick up that slack. Bob's concern is that if we really start getting going on this publicity, we need to have some place in the budget for those expenditures. Kris is planning to donate about $10K to the project </w:t>
      </w:r>
      <w:r w:rsidR="00AE6650">
        <w:t>as</w:t>
      </w:r>
      <w:r w:rsidRPr="00DF777F">
        <w:t xml:space="preserve"> a memorial</w:t>
      </w:r>
      <w:r w:rsidR="00AE6650">
        <w:t xml:space="preserve"> to Gary Troyer</w:t>
      </w:r>
      <w:r w:rsidR="00EC010E">
        <w:t xml:space="preserve">. </w:t>
      </w:r>
      <w:r w:rsidRPr="00DF777F">
        <w:t xml:space="preserve"> </w:t>
      </w:r>
      <w:r w:rsidR="00EC010E">
        <w:t>S</w:t>
      </w:r>
      <w:r w:rsidRPr="00DF777F">
        <w:t>he would like to pay for the entertainment and maybe even the continental breakfast but whatever is left</w:t>
      </w:r>
      <w:r>
        <w:t xml:space="preserve"> </w:t>
      </w:r>
      <w:r w:rsidRPr="00DF777F">
        <w:t>over</w:t>
      </w:r>
      <w:r w:rsidR="00EC010E">
        <w:t xml:space="preserve"> could go to publicity</w:t>
      </w:r>
      <w:r w:rsidRPr="00DF777F">
        <w:t xml:space="preserve">. Jillian asked if the DOE is charging for the buses to the B Reactor, Kris said that buses are paid for in the entry fee. We have transitioned into tours at this point but Alan wanted to double check and see if Bob needs anything else. Bob said that </w:t>
      </w:r>
      <w:r w:rsidR="00AF7B87" w:rsidRPr="00DF777F">
        <w:t>if</w:t>
      </w:r>
      <w:r w:rsidRPr="00DF777F">
        <w:t xml:space="preserve"> the 150 number doesn't change much, he should</w:t>
      </w:r>
      <w:r w:rsidR="00AF7B87">
        <w:t>n’t</w:t>
      </w:r>
      <w:r w:rsidRPr="00DF777F">
        <w:t xml:space="preserve"> have any trouble. Bob wants to get together with Wanda to talk about publications.</w:t>
      </w:r>
    </w:p>
    <w:p w:rsidR="00DF777F" w:rsidRDefault="00DF777F" w:rsidP="00CB001A">
      <w:pPr>
        <w:widowControl w:val="0"/>
      </w:pPr>
    </w:p>
    <w:p w:rsidR="00DF777F" w:rsidRDefault="00DF777F" w:rsidP="00CB001A">
      <w:pPr>
        <w:widowControl w:val="0"/>
      </w:pPr>
      <w:r w:rsidRPr="00DF777F">
        <w:t xml:space="preserve">Paul said that Virginia has been handling </w:t>
      </w:r>
      <w:r>
        <w:t>registration</w:t>
      </w:r>
      <w:r w:rsidRPr="00DF777F">
        <w:t xml:space="preserve"> well. </w:t>
      </w:r>
      <w:r>
        <w:t xml:space="preserve"> </w:t>
      </w:r>
      <w:r w:rsidRPr="00DF777F">
        <w:t xml:space="preserve">Kris said that </w:t>
      </w:r>
      <w:r>
        <w:t xml:space="preserve">tour signup needs </w:t>
      </w:r>
      <w:r w:rsidRPr="00DF777F">
        <w:t xml:space="preserve">to be </w:t>
      </w:r>
      <w:r>
        <w:t>included in</w:t>
      </w:r>
      <w:r w:rsidRPr="00DF777F">
        <w:t xml:space="preserve"> the registration</w:t>
      </w:r>
      <w:r>
        <w:t xml:space="preserve"> process</w:t>
      </w:r>
      <w:r w:rsidRPr="00DF777F">
        <w:t xml:space="preserve">. Wanda asked if she thought that anybody would want to register before the year of the conference. </w:t>
      </w:r>
      <w:r>
        <w:t xml:space="preserve"> February of </w:t>
      </w:r>
      <w:r w:rsidRPr="00DF777F">
        <w:t xml:space="preserve">2018 </w:t>
      </w:r>
      <w:r>
        <w:t xml:space="preserve">was suggested as </w:t>
      </w:r>
      <w:r w:rsidRPr="00DF777F">
        <w:t>the time by which we have the registration finalized.</w:t>
      </w:r>
    </w:p>
    <w:p w:rsidR="00DF777F" w:rsidRDefault="00DF777F" w:rsidP="00CB001A">
      <w:pPr>
        <w:widowControl w:val="0"/>
      </w:pPr>
    </w:p>
    <w:p w:rsidR="00975F83" w:rsidRDefault="00DF777F" w:rsidP="00CB001A">
      <w:pPr>
        <w:widowControl w:val="0"/>
      </w:pPr>
      <w:r w:rsidRPr="00DF777F">
        <w:t>Kris is working to get 12</w:t>
      </w:r>
      <w:r w:rsidR="00EC010E">
        <w:t>-</w:t>
      </w:r>
      <w:r w:rsidRPr="00DF777F">
        <w:t>passenger vans</w:t>
      </w:r>
      <w:r w:rsidR="00975F83">
        <w:t xml:space="preserve"> for use in transporting conference attendees for various events</w:t>
      </w:r>
      <w:r w:rsidRPr="00DF777F">
        <w:t xml:space="preserve">. </w:t>
      </w:r>
      <w:r w:rsidR="00975F83">
        <w:t xml:space="preserve">Drivers can be covered by an American Nuclear Society insurance policy if they are </w:t>
      </w:r>
      <w:r w:rsidR="00975F83">
        <w:lastRenderedPageBreak/>
        <w:t xml:space="preserve">national members.  </w:t>
      </w:r>
      <w:r w:rsidRPr="00DF777F">
        <w:t>Jillian said that she is good friends with Remy</w:t>
      </w:r>
      <w:r w:rsidR="00EC010E">
        <w:t xml:space="preserve"> </w:t>
      </w:r>
      <w:proofErr w:type="spellStart"/>
      <w:r w:rsidR="00EC010E">
        <w:t>Devoe</w:t>
      </w:r>
      <w:proofErr w:type="spellEnd"/>
      <w:r w:rsidRPr="00DF777F">
        <w:t xml:space="preserve">, and that she could ask him </w:t>
      </w:r>
      <w:r w:rsidR="00975F83">
        <w:t>if being a local member would allow for insurance coverage</w:t>
      </w:r>
      <w:r w:rsidRPr="00DF777F">
        <w:t xml:space="preserve">. </w:t>
      </w:r>
    </w:p>
    <w:p w:rsidR="00975F83" w:rsidRDefault="00975F83" w:rsidP="00CB001A">
      <w:pPr>
        <w:widowControl w:val="0"/>
      </w:pPr>
    </w:p>
    <w:p w:rsidR="00931F81" w:rsidRDefault="00931F81" w:rsidP="00CB001A">
      <w:pPr>
        <w:widowControl w:val="0"/>
      </w:pPr>
      <w:r>
        <w:t>The next meeting was scheduled for Wednesday</w:t>
      </w:r>
      <w:r w:rsidR="00EC010E">
        <w:t>,</w:t>
      </w:r>
      <w:r>
        <w:t xml:space="preserve"> 21 June.</w:t>
      </w:r>
      <w:r w:rsidR="00975F83">
        <w:t xml:space="preserve">  Wanda will reserve a room for the meeting.</w:t>
      </w:r>
    </w:p>
    <w:p w:rsidR="00973769" w:rsidRDefault="00973769" w:rsidP="00CB001A">
      <w:pPr>
        <w:widowControl w:val="0"/>
      </w:pPr>
    </w:p>
    <w:p w:rsidR="00334040" w:rsidRDefault="007E415D">
      <w:pPr>
        <w:widowControl w:val="0"/>
        <w:rPr>
          <w:color w:val="0000FF"/>
          <w:u w:val="single"/>
        </w:rPr>
      </w:pPr>
      <w:hyperlink r:id="rId10" w:history="1">
        <w:r w:rsidR="00204D23" w:rsidRPr="00D533E4">
          <w:rPr>
            <w:rStyle w:val="Hyperlink"/>
          </w:rPr>
          <w:t>http://www.umtanum.com/TopicalManagedFiles/</w:t>
        </w:r>
      </w:hyperlink>
    </w:p>
    <w:p w:rsidR="00F80A70" w:rsidRDefault="00F80A70">
      <w:pPr>
        <w:widowControl w:val="0"/>
        <w:rPr>
          <w:color w:val="0000FF"/>
          <w:u w:val="single"/>
        </w:rPr>
      </w:pPr>
    </w:p>
    <w:p w:rsidR="007D0A17" w:rsidRDefault="007E415D">
      <w:pPr>
        <w:widowControl w:val="0"/>
        <w:rPr>
          <w:rStyle w:val="Hyperlink"/>
        </w:rPr>
      </w:pPr>
      <w:hyperlink r:id="rId11" w:history="1">
        <w:r w:rsidR="00442CC0">
          <w:rPr>
            <w:rStyle w:val="Hyperlink"/>
          </w:rPr>
          <w:t>http://www.anseasternwashington.org/lowdose-2018.html</w:t>
        </w:r>
      </w:hyperlink>
    </w:p>
    <w:p w:rsidR="007D0A17" w:rsidRDefault="007D0A17">
      <w:pPr>
        <w:widowControl w:val="0"/>
        <w:rPr>
          <w:rStyle w:val="Hyperlink"/>
        </w:rPr>
      </w:pPr>
    </w:p>
    <w:p w:rsidR="007D0A17" w:rsidRDefault="007E415D">
      <w:pPr>
        <w:widowControl w:val="0"/>
      </w:pPr>
      <w:hyperlink r:id="rId12" w:history="1">
        <w:r w:rsidR="00694401" w:rsidRPr="009B5B06">
          <w:rPr>
            <w:rStyle w:val="Hyperlink"/>
          </w:rPr>
          <w:t>ans.ews.topical@gmail.com</w:t>
        </w:r>
      </w:hyperlink>
    </w:p>
    <w:p w:rsidR="00577AF4" w:rsidRPr="007D0A17" w:rsidRDefault="00577AF4">
      <w:pPr>
        <w:widowControl w:val="0"/>
      </w:pPr>
    </w:p>
    <w:sectPr w:rsidR="00577AF4" w:rsidRPr="007D0A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832"/>
    <w:multiLevelType w:val="hybridMultilevel"/>
    <w:tmpl w:val="2AC07092"/>
    <w:lvl w:ilvl="0" w:tplc="5C7C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8"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7"/>
  </w:num>
  <w:num w:numId="6">
    <w:abstractNumId w:val="6"/>
  </w:num>
  <w:num w:numId="7">
    <w:abstractNumId w:val="11"/>
  </w:num>
  <w:num w:numId="8">
    <w:abstractNumId w:val="9"/>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30481"/>
    <w:rsid w:val="0003319E"/>
    <w:rsid w:val="00041A23"/>
    <w:rsid w:val="00041DFE"/>
    <w:rsid w:val="00051990"/>
    <w:rsid w:val="0005432B"/>
    <w:rsid w:val="0007366E"/>
    <w:rsid w:val="00073FF7"/>
    <w:rsid w:val="00075227"/>
    <w:rsid w:val="000804EB"/>
    <w:rsid w:val="000850EA"/>
    <w:rsid w:val="000A463B"/>
    <w:rsid w:val="000B474D"/>
    <w:rsid w:val="000B4D00"/>
    <w:rsid w:val="000B69AC"/>
    <w:rsid w:val="000C028D"/>
    <w:rsid w:val="000C114A"/>
    <w:rsid w:val="000C7263"/>
    <w:rsid w:val="000D66C3"/>
    <w:rsid w:val="000D7E14"/>
    <w:rsid w:val="000E3483"/>
    <w:rsid w:val="000E3DE9"/>
    <w:rsid w:val="000F2D58"/>
    <w:rsid w:val="00103BCB"/>
    <w:rsid w:val="001114E8"/>
    <w:rsid w:val="00113419"/>
    <w:rsid w:val="001174B1"/>
    <w:rsid w:val="00123D63"/>
    <w:rsid w:val="00130AEB"/>
    <w:rsid w:val="00144E47"/>
    <w:rsid w:val="00145507"/>
    <w:rsid w:val="00153C06"/>
    <w:rsid w:val="00165D50"/>
    <w:rsid w:val="00165E95"/>
    <w:rsid w:val="0018409F"/>
    <w:rsid w:val="00187BCD"/>
    <w:rsid w:val="001909D6"/>
    <w:rsid w:val="001A0070"/>
    <w:rsid w:val="001A014D"/>
    <w:rsid w:val="001A2730"/>
    <w:rsid w:val="001A2BE6"/>
    <w:rsid w:val="001A3CD6"/>
    <w:rsid w:val="001B1044"/>
    <w:rsid w:val="001B1A50"/>
    <w:rsid w:val="001C2E59"/>
    <w:rsid w:val="001C6676"/>
    <w:rsid w:val="001D0E7D"/>
    <w:rsid w:val="001D5DBA"/>
    <w:rsid w:val="0020114B"/>
    <w:rsid w:val="0020170B"/>
    <w:rsid w:val="00204D23"/>
    <w:rsid w:val="00211EBC"/>
    <w:rsid w:val="0022528E"/>
    <w:rsid w:val="00233277"/>
    <w:rsid w:val="002474C9"/>
    <w:rsid w:val="00252BC7"/>
    <w:rsid w:val="002724E9"/>
    <w:rsid w:val="00273BEC"/>
    <w:rsid w:val="0027726D"/>
    <w:rsid w:val="002944F8"/>
    <w:rsid w:val="002A7228"/>
    <w:rsid w:val="002C4769"/>
    <w:rsid w:val="002D5E63"/>
    <w:rsid w:val="002F3656"/>
    <w:rsid w:val="002F7263"/>
    <w:rsid w:val="00314078"/>
    <w:rsid w:val="003166BE"/>
    <w:rsid w:val="00320CB8"/>
    <w:rsid w:val="0032363A"/>
    <w:rsid w:val="00323BFE"/>
    <w:rsid w:val="00331EBB"/>
    <w:rsid w:val="00333FCC"/>
    <w:rsid w:val="00334040"/>
    <w:rsid w:val="003411C2"/>
    <w:rsid w:val="00362F15"/>
    <w:rsid w:val="003753C1"/>
    <w:rsid w:val="00384A21"/>
    <w:rsid w:val="003926CC"/>
    <w:rsid w:val="003A321F"/>
    <w:rsid w:val="003A5F4C"/>
    <w:rsid w:val="003A6EB6"/>
    <w:rsid w:val="003C32DA"/>
    <w:rsid w:val="003C363B"/>
    <w:rsid w:val="003D1641"/>
    <w:rsid w:val="003D23B6"/>
    <w:rsid w:val="003D272A"/>
    <w:rsid w:val="003D63F3"/>
    <w:rsid w:val="00401333"/>
    <w:rsid w:val="004077E6"/>
    <w:rsid w:val="0041423B"/>
    <w:rsid w:val="00421585"/>
    <w:rsid w:val="0043330A"/>
    <w:rsid w:val="00437674"/>
    <w:rsid w:val="00442CC0"/>
    <w:rsid w:val="00443065"/>
    <w:rsid w:val="0044410C"/>
    <w:rsid w:val="00447DCE"/>
    <w:rsid w:val="00497785"/>
    <w:rsid w:val="004B1B9C"/>
    <w:rsid w:val="004B5569"/>
    <w:rsid w:val="004B614C"/>
    <w:rsid w:val="004D4640"/>
    <w:rsid w:val="0051174A"/>
    <w:rsid w:val="00523F40"/>
    <w:rsid w:val="0053421D"/>
    <w:rsid w:val="005346B8"/>
    <w:rsid w:val="00540311"/>
    <w:rsid w:val="005576AA"/>
    <w:rsid w:val="0057431F"/>
    <w:rsid w:val="00577AF4"/>
    <w:rsid w:val="005A47B4"/>
    <w:rsid w:val="005C3636"/>
    <w:rsid w:val="005E0D2C"/>
    <w:rsid w:val="005E1943"/>
    <w:rsid w:val="0060794F"/>
    <w:rsid w:val="00625C8E"/>
    <w:rsid w:val="00633522"/>
    <w:rsid w:val="00634EE8"/>
    <w:rsid w:val="00635376"/>
    <w:rsid w:val="0064455C"/>
    <w:rsid w:val="00647982"/>
    <w:rsid w:val="006539B4"/>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21FC"/>
    <w:rsid w:val="006C4A13"/>
    <w:rsid w:val="006D2E73"/>
    <w:rsid w:val="00704F20"/>
    <w:rsid w:val="007078F7"/>
    <w:rsid w:val="00712D70"/>
    <w:rsid w:val="007230B6"/>
    <w:rsid w:val="007319F5"/>
    <w:rsid w:val="0074347D"/>
    <w:rsid w:val="00747320"/>
    <w:rsid w:val="0075005E"/>
    <w:rsid w:val="007514FB"/>
    <w:rsid w:val="00762B75"/>
    <w:rsid w:val="00782897"/>
    <w:rsid w:val="00783FC0"/>
    <w:rsid w:val="0078458F"/>
    <w:rsid w:val="00786DFB"/>
    <w:rsid w:val="00791BFB"/>
    <w:rsid w:val="007C00E2"/>
    <w:rsid w:val="007C30E9"/>
    <w:rsid w:val="007D0A17"/>
    <w:rsid w:val="007E415D"/>
    <w:rsid w:val="007F574A"/>
    <w:rsid w:val="00813934"/>
    <w:rsid w:val="00813C4B"/>
    <w:rsid w:val="00815A6E"/>
    <w:rsid w:val="00816B3D"/>
    <w:rsid w:val="0083108C"/>
    <w:rsid w:val="008367AB"/>
    <w:rsid w:val="0084145D"/>
    <w:rsid w:val="00873147"/>
    <w:rsid w:val="0088283D"/>
    <w:rsid w:val="008A6EBF"/>
    <w:rsid w:val="008B7B6C"/>
    <w:rsid w:val="008D0E75"/>
    <w:rsid w:val="008D23F0"/>
    <w:rsid w:val="008F0CFC"/>
    <w:rsid w:val="008F0F59"/>
    <w:rsid w:val="008F5CB2"/>
    <w:rsid w:val="00903567"/>
    <w:rsid w:val="009036D6"/>
    <w:rsid w:val="009052BB"/>
    <w:rsid w:val="00906419"/>
    <w:rsid w:val="009118DE"/>
    <w:rsid w:val="009148BA"/>
    <w:rsid w:val="0092639D"/>
    <w:rsid w:val="00931F81"/>
    <w:rsid w:val="00945DCC"/>
    <w:rsid w:val="00952AC1"/>
    <w:rsid w:val="009577BD"/>
    <w:rsid w:val="00961C8F"/>
    <w:rsid w:val="00973769"/>
    <w:rsid w:val="00975F83"/>
    <w:rsid w:val="0098678B"/>
    <w:rsid w:val="0098716F"/>
    <w:rsid w:val="009925D5"/>
    <w:rsid w:val="009A31C8"/>
    <w:rsid w:val="009B0A05"/>
    <w:rsid w:val="009F3B3D"/>
    <w:rsid w:val="00A04232"/>
    <w:rsid w:val="00A049A2"/>
    <w:rsid w:val="00A162B1"/>
    <w:rsid w:val="00A176F5"/>
    <w:rsid w:val="00A44D3A"/>
    <w:rsid w:val="00A53692"/>
    <w:rsid w:val="00A53739"/>
    <w:rsid w:val="00A60E0F"/>
    <w:rsid w:val="00A621D3"/>
    <w:rsid w:val="00A6438F"/>
    <w:rsid w:val="00A7687B"/>
    <w:rsid w:val="00AC1897"/>
    <w:rsid w:val="00AC6CA6"/>
    <w:rsid w:val="00AD4682"/>
    <w:rsid w:val="00AD6F18"/>
    <w:rsid w:val="00AE49FD"/>
    <w:rsid w:val="00AE6650"/>
    <w:rsid w:val="00AF1A99"/>
    <w:rsid w:val="00AF1C63"/>
    <w:rsid w:val="00AF7B87"/>
    <w:rsid w:val="00B148C6"/>
    <w:rsid w:val="00B23598"/>
    <w:rsid w:val="00B24A81"/>
    <w:rsid w:val="00B260B5"/>
    <w:rsid w:val="00B45E6D"/>
    <w:rsid w:val="00B531FD"/>
    <w:rsid w:val="00B65F30"/>
    <w:rsid w:val="00B70AF0"/>
    <w:rsid w:val="00B7102C"/>
    <w:rsid w:val="00B73FE8"/>
    <w:rsid w:val="00B82E6C"/>
    <w:rsid w:val="00B863C7"/>
    <w:rsid w:val="00BB64F0"/>
    <w:rsid w:val="00BC07A2"/>
    <w:rsid w:val="00BE7560"/>
    <w:rsid w:val="00C00367"/>
    <w:rsid w:val="00C02061"/>
    <w:rsid w:val="00C0460B"/>
    <w:rsid w:val="00C13F76"/>
    <w:rsid w:val="00C23AA0"/>
    <w:rsid w:val="00C42F52"/>
    <w:rsid w:val="00C525E6"/>
    <w:rsid w:val="00C67727"/>
    <w:rsid w:val="00C8134B"/>
    <w:rsid w:val="00C9294E"/>
    <w:rsid w:val="00C95ECA"/>
    <w:rsid w:val="00CA2520"/>
    <w:rsid w:val="00CB001A"/>
    <w:rsid w:val="00CD5112"/>
    <w:rsid w:val="00CF2D14"/>
    <w:rsid w:val="00D24F4D"/>
    <w:rsid w:val="00D6250E"/>
    <w:rsid w:val="00D633F7"/>
    <w:rsid w:val="00D63C55"/>
    <w:rsid w:val="00D661CE"/>
    <w:rsid w:val="00D77DE6"/>
    <w:rsid w:val="00D85CD1"/>
    <w:rsid w:val="00DA0D31"/>
    <w:rsid w:val="00DA6D47"/>
    <w:rsid w:val="00DB667B"/>
    <w:rsid w:val="00DC1765"/>
    <w:rsid w:val="00DC363D"/>
    <w:rsid w:val="00DC7CB5"/>
    <w:rsid w:val="00DD0E81"/>
    <w:rsid w:val="00DD562C"/>
    <w:rsid w:val="00DE699D"/>
    <w:rsid w:val="00DF0929"/>
    <w:rsid w:val="00DF65CE"/>
    <w:rsid w:val="00DF777F"/>
    <w:rsid w:val="00E06411"/>
    <w:rsid w:val="00E1414E"/>
    <w:rsid w:val="00E20C3F"/>
    <w:rsid w:val="00E26DBF"/>
    <w:rsid w:val="00E357EC"/>
    <w:rsid w:val="00E418BE"/>
    <w:rsid w:val="00E724C5"/>
    <w:rsid w:val="00E9200E"/>
    <w:rsid w:val="00EA1843"/>
    <w:rsid w:val="00EA445C"/>
    <w:rsid w:val="00EC010E"/>
    <w:rsid w:val="00ED42B1"/>
    <w:rsid w:val="00EE64C0"/>
    <w:rsid w:val="00F031CF"/>
    <w:rsid w:val="00F1416C"/>
    <w:rsid w:val="00F15C4C"/>
    <w:rsid w:val="00F31A6D"/>
    <w:rsid w:val="00F47CD6"/>
    <w:rsid w:val="00F61F7B"/>
    <w:rsid w:val="00F80A70"/>
    <w:rsid w:val="00F86A10"/>
    <w:rsid w:val="00F908A4"/>
    <w:rsid w:val="00F93072"/>
    <w:rsid w:val="00F95FF4"/>
    <w:rsid w:val="00FB0CD1"/>
    <w:rsid w:val="00FB17B4"/>
    <w:rsid w:val="00FB6C2C"/>
    <w:rsid w:val="00FB6F64"/>
    <w:rsid w:val="00FC7E1F"/>
    <w:rsid w:val="00FD649B"/>
    <w:rsid w:val="00FE5DDE"/>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54E63"/>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styleId="Mention">
    <w:name w:val="Mention"/>
    <w:basedOn w:val="DefaultParagraphFont"/>
    <w:uiPriority w:val="99"/>
    <w:semiHidden/>
    <w:unhideWhenUsed/>
    <w:rsid w:val="008D23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wDoseRa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tanum.com/TopicalManagedFiles/Minutes/2017-05-23/2017-05-23Notes.msg" TargetMode="External"/><Relationship Id="rId12" Type="http://schemas.openxmlformats.org/officeDocument/2006/relationships/hyperlink" Target="mailto:ans.ews.topic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nseasternwashington.org/lowdose-2018.html" TargetMode="External"/><Relationship Id="rId5" Type="http://schemas.openxmlformats.org/officeDocument/2006/relationships/webSettings" Target="webSettings.xml"/><Relationship Id="rId10" Type="http://schemas.openxmlformats.org/officeDocument/2006/relationships/hyperlink" Target="http://www.umtanum.com/TopicalManagedFiles/" TargetMode="External"/><Relationship Id="rId4" Type="http://schemas.openxmlformats.org/officeDocument/2006/relationships/settings" Target="settings.xml"/><Relationship Id="rId9" Type="http://schemas.openxmlformats.org/officeDocument/2006/relationships/hyperlink" Target="http://www.anseasternwashington.org/lowdose-20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2B0B-BFAC-4FD1-A712-10AB1CC8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29</cp:revision>
  <cp:lastPrinted>2017-02-11T19:17:00Z</cp:lastPrinted>
  <dcterms:created xsi:type="dcterms:W3CDTF">2017-04-27T16:07:00Z</dcterms:created>
  <dcterms:modified xsi:type="dcterms:W3CDTF">2017-06-12T15:21:00Z</dcterms:modified>
</cp:coreProperties>
</file>